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ЭНЕРГЕТИКИ РОССИЙСКОЙ ФЕДЕРАЦИИ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ПИСЬМО от 25 августа 2017 г. N АН-9414/09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2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ЕДИНЫЕ РЕКОМЕНДАЦИИ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ПОРЯДКУ ПЕРЕДАЧИ ОБЪЕКТОВ ЭЛЕКТРОСЕТЕВОГО ХОЗЯЙСТВА,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ПРИНАДЛЕЖАЩИХ САДОВОДЧЕСКИМ, ОГОРОДНИЧЕСКИМ И ДАЧНЫМ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НЕКОММЕРЧЕСКИМ ОБЪЕДИНЕНИЯМ ГРАЖДАН НА БАЛАНС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ТЕРРИТОРИАЛЬНЫХ СЕТЕВЫХ ОРГАНИЗАЦИЙ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ДОБРОВОЛЬНОЙ ОСНОВЕ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Единые рекомендации по порядку передачи объектов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хозяйства, принадлежащих садоводческим, огородническим и дачным некоммерческим объединениям граждан на баланс территориальных сетевых организаций на добровольной основе (далее - рекомендации, СНТ, ТСО) разработаны в целях содействия передаче объектов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хозяйства СНТ на баланс ТСО и повышения надежности электроснабжения потребителей, а также качества электрической энергии в соответствии с требованиями технических регламентов и иными обязательными требованиями.</w:t>
      </w:r>
      <w:proofErr w:type="gramEnd"/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Рекомендуемая последовательность действий при передаче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объектов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хозяйства СНТ на баланс ТСО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Направление СНТ в адрес ТСО, к электрическим сетям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технологически присоединены объекты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хозяйства СНТ, предложения о приобретении электрических сетей, расположенных в границах СНТ.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Предложение направляется в произвольной форме с указанием сведений и характеристик объектов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хозяйства (протяженность воздушных и кабельных линий электропередачи по классам напряжения, количество и номинальная мощность силовых трансформаторов и др.), контактной информации, с приложением копий документов (при их наличии), указанных в </w:t>
      </w:r>
      <w:hyperlink w:anchor="Par7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приложении N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рекомендациям.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Проведение совместного выездного технического осмотра электрических сетей СНТ с инвентаризацией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объектов СНТ: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пригодных для эксплуатации без необходимости проведения их реконструкции;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пригодных для эксплуатации при условии возможности их реконструкции;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непригодных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эксплуатации в связи с невозможностью проведения их реконструкции из-за расположения объектов на земельных участках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общего </w:t>
      </w:r>
      <w:r>
        <w:rPr>
          <w:rFonts w:ascii="Times New Roman" w:hAnsi="Times New Roman" w:cs="Times New Roman"/>
          <w:sz w:val="28"/>
          <w:szCs w:val="28"/>
        </w:rPr>
        <w:lastRenderedPageBreak/>
        <w:t>пользования в труднодоступных и недоступных местах, на земельных участках, находящихся в собственности третьих лиц;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бесхозяйных сетей, расположенных в границах СНТ.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техническом осмотре, как правило, оценивается состояние объектов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хозяйства в соответствии с </w:t>
      </w:r>
      <w:hyperlink w:anchor="Par8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приложением N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настоящим рекомендациям.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Формирование перечня электрических сетей СНТ, возможных к передаче на баланс ТСО, исключающего непригодные для эксплуатации сети, и поставленные на учет в качестве бесхозяйных.</w:t>
      </w:r>
      <w:proofErr w:type="gramEnd"/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Направление рекомендаций СНТ со стороны ТСО в отношении сетей, непригодных для эксплуатации на момент обследования, в зависимости от причин (указание объектов, для обслуживания которых должны быть выделены земельные участки, указание бесхозяйных объектов, для которых необходимо оформление прав).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Определение ТСО формы гражданско-правового договора, предусматривающего передачу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объектов СНТ на баланс ТСО (договор дарения, договор долгосрочной аренды, договор купли-продажи, договор купли-продажи будущего недвижимого имущества).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Принятие СНТ решения о проведении общего собрания членов (собрания уполномоченных) СНТ способом, установленным Федеральным </w:t>
      </w:r>
      <w:hyperlink r:id="rId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15 апреля 1998 г. N 66-ФЗ "О садоводческих, огороднических и дачных некоммерческих объединениях граждан".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Проведение общего собрания членов (собрания уполномоченных) СНТ.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Повестка дня общего собрания членов (собрания уполномоченных) определяется индивидуально для каждого СНТ в зависимости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вида собственности отчуждаемого имущества (совместная собственность членов СНТ или собственность СНТ как юридического лица);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вида оснований использования земельных участков, на которых расположены отчуждаемые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объекты (собственность или постоянное бессрочное пользование);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видов отчуждаемых объектов недвижимости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объекты и земельные участки под ними или только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объекты).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ТСО проводит консультативное сопровождение формирования повестки дня и проекта протокола общего собрания членов (собрания уполномоченных) СНТ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 целью указания в протоколе всех существенных условий договора, предусматривающего передачу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объектов СНТ на баланс ТСО, а также указания действий, которые необходимо провести СНТ для заключения такого договора.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Проведение СНТ действий и работ, необходимых для заключения договора передачи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объектов СНТ на баланс ТСО, включающих (при необходимости):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совершение действий, необходимых для оформления права собственности на земельные участки под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объектами;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бесхозяйным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объектам - оформление прав собственности, в том числе в судебном порядке;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объектам, непригодным для эксплуатации - осуществление комплекса мероприятий по приведению их к состоянию, пригодному для дальнейшей эксплуатации или создание условий для возможности проведения их реконструкции (в случае непригодного для эксплуатации размещения объектов).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Предметом договором купли-продажи будущего недвижимого имущества должна являться передача ТСО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объектов, права на которые не зарегистрированы. Условиями данного договора предусматриваются: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обязательства СНТ по регистрации прав собственности на передаваемые объекты и выделению земельных участков под объектами (при отсутствии прав на земельные участки под объектами предусматривается также регистрация прав на земельные участки);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обязательства СНТ по последующей передаче на баланс ТСО зарегистрированных объектов и передаче во владение и (или) пользование ТСО образованных под этими объектами земельных участков.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Направление в адрес ТСО протоколов общего собрания членов (собрания уполномоченных) СНТ, документов и сведений, необходимых для заключения договора, предусматривающего передачу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объектов СНТ на баланс ТСО.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Подготовка ТСО пакета документов по сделке.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Заключение договора, предусматривающего передачу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объектов СНТ на баланс ТСО.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12. При заключении договора купли-продажи будущего недвижимого имущества - выполнение со стороны СНТ и ТСО условий, предусмотренных данным договором.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Подписание Акта приема-передачи недвижимого имущества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объектов и земельных участков под ними).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Оформление прав ТСО на приобретенные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объекты и установление охранных зон в соответствии с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24 февраля 2009 г. N 160 "О порядке установления охранных зон объектов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хозяйства и особых условий использования земельных участков, расположенных в границах таких зон".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71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РЕКОМЕНДУЕМЫЙ ПЕРЕЧЕНЬ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ДОКУМЕНТОВ,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НАПРАВЛЯЕМЫЙ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СНТ В ТСО ПРИ ПЕРЕДАЧЕ ОБЪЕКТОВ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ЭЛЕКТРОСЕТЕВОГО ХОЗЯЙСТВА НА БАЛАНС ТСО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Учредительные документы.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Свидетельство о государственной регистрации юридического лица, выписка из ЕГРЮЛ (дата выдачи не более 2 мес.).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Подтверждение полномочий единоличного исполнительного органа.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Акт разграничения балансовой принадлежности и эксплуатационной ответственности сторон, а при его отсутствии допускается предоставление следующих документов: акт допуска электроустановки в эксплуатацию, технические условия и акт их выполнения, договор на строительство с актами ввода объектов, паспорта на оборудование, проект и сметы, договор купли-продажи объекта, договор энергоснабжения.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Протокол общего собрания с решением о передаче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имущества в ТСО на праве собственности или ином законном праве согласно требованиям устава (приложения к протоколу: перечень передаваемого имущества, перечень фактически запитанных потребителей).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Документы, подтверждающие право собственности или иное законное право на объекты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хозяйства.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Схема земельного участка СНТ с указанием расположения объектов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хозяйства, а также точек технологического присоединения к сетям ТСО.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89"/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 xml:space="preserve">ОЦЕНКА СОСТОЯНИЯ ОБЪЕКТОВ ЭЛЕКТРОСЕТЕВОГО 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ХОЗЯЙСТВА СНТ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Воздушные линии электропередачи 0,4 и 6 - 20 кВ: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состояние деревянных, железобетонных и металлических опор (загнивание древесины, растрескивание бетона стоек и приставок, состояние арматуры, состояние оттяжек и пр.);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состояние пролетов воздушных линий (длинные пролеты, несоблюдение габарита провода, несоблюдение расстояния от провода до строений, несоблюдение расстояния от проезжей части дорог);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состояние трассы воздушных линий (ширина трассы, заросли древесно-кустарниковой растительности);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состояние неизолированного провода (скрутки, соединения,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распушение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, обрывы проволок и т.д.);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состояние самонесущего изолированного провода (СИП) (крепление, соединения, состояние изоляции и т.д.);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состояние изоляторов (сколы, растрескивание изоляторов, неудовлетворительное состояние крюков и траверс);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состояние грозозащитных устройств, заземляющих спусков и контуров заземления (отсутствие разрядников, ограничителей перенапряжения, искровых промежутков, отсутствие повторных заземлений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0,4 кВ);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состояние разъединителей и секционирующих выключателей ВЛ.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Кабельные линии электропередачи 0,4 и 6 - 20 кВ: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состояние кабеля и кабельных муфт (отсутствие исполнительной и технической документации, схем прокладки, результатов высоковольтных испытаний кабельной изоляции).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Трансформаторные пункты 6 - 20/0,4 кВ:</w:t>
      </w: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1C5B" w:rsidRDefault="00A61C5B" w:rsidP="00A61C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состояние охранной зоны ТП (заросли древесно-кустарниковой растительности);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состояние ограждения и конструкций ТП (отсутствие ограждения, площадок обслуживания, состояние фундамента, коррозия конструкций и корпусов, отсутствие дверей и замков);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состояние трансформатора (отсутствие исполнительной и технической документации, результатов высоковольтных испытаний кабельной изоляции и анализа масла, низкий уровень масла, протечки масла, коррозия корпуса);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состояние оборудования РУ 6 - 20 кВ и РУ 0,4 кВ (вводов, проходных и опорных изоляторов, токоведущих шин, разъединителей, рубильников, автоматических выключателей, ограничителей перенапряжения, разрядников и пр.);</w:t>
      </w:r>
    </w:p>
    <w:p w:rsidR="00A61C5B" w:rsidRDefault="00A61C5B" w:rsidP="00A61C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состояние контура заземления ТП 6 - 20/0,4 кВ.</w:t>
      </w:r>
    </w:p>
    <w:p w:rsidR="00624C06" w:rsidRDefault="00624C06"/>
    <w:sectPr w:rsidR="00624C06" w:rsidSect="00667854">
      <w:pgSz w:w="11905" w:h="16836"/>
      <w:pgMar w:top="1134" w:right="567" w:bottom="1134" w:left="1560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1C5B"/>
    <w:rsid w:val="001418E5"/>
    <w:rsid w:val="00624C06"/>
    <w:rsid w:val="00A61C5B"/>
    <w:rsid w:val="00B2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FDCF664AE87721EB8A80572BA3E9DB5B2AC8FBCBF066B157A2B969849h3C3H" TargetMode="External"/><Relationship Id="rId4" Type="http://schemas.openxmlformats.org/officeDocument/2006/relationships/hyperlink" Target="consultantplus://offline/ref=EFDCF664AE87721EB8A80572BA3E9DB5B1A587B6BF036B157A2B96984933C811C8DCD8CB65C29010h8C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1527</Words>
  <Characters>8709</Characters>
  <Application>Microsoft Office Word</Application>
  <DocSecurity>0</DocSecurity>
  <Lines>72</Lines>
  <Paragraphs>20</Paragraphs>
  <ScaleCrop>false</ScaleCrop>
  <Company>Reanimator Extreme Edition</Company>
  <LinksUpToDate>false</LinksUpToDate>
  <CharactersWithSpaces>10216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jkh4</dc:creator>
  <cp:keywords/>
  <dc:description/>
  <cp:lastModifiedBy>jkh4</cp:lastModifiedBy>
  <cp:revision>4</cp:revision>
  <dcterms:created xsi:type="dcterms:W3CDTF">2018-01-11T07:03:00Z</dcterms:created>
  <dcterms:modified xsi:type="dcterms:W3CDTF">2018-01-11T07:33:00Z</dcterms:modified>
</cp:coreProperties>
</file>